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A1233A" w14:textId="77777777" w:rsidR="00E41473" w:rsidRDefault="005F76B5" w:rsidP="00D65F51">
      <w:pPr>
        <w:spacing w:before="120" w:after="120" w:line="312" w:lineRule="auto"/>
        <w:ind w:left="284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Attachment No.1 – Scope of Work/Services</w:t>
      </w:r>
      <w:r w:rsidR="00E41473">
        <w:rPr>
          <w:b/>
          <w:bCs/>
          <w:sz w:val="32"/>
          <w:szCs w:val="32"/>
        </w:rPr>
        <w:t xml:space="preserve"> </w:t>
      </w:r>
    </w:p>
    <w:p w14:paraId="17BB0553" w14:textId="4F7E481B" w:rsidR="00D65F51" w:rsidRDefault="00E41473" w:rsidP="00D65F51">
      <w:pPr>
        <w:spacing w:before="120" w:after="120" w:line="312" w:lineRule="auto"/>
        <w:ind w:left="284"/>
        <w:jc w:val="center"/>
        <w:rPr>
          <w:b/>
          <w:sz w:val="32"/>
          <w:szCs w:val="32"/>
        </w:rPr>
      </w:pPr>
      <w:r>
        <w:rPr>
          <w:b/>
          <w:bCs/>
          <w:sz w:val="32"/>
          <w:szCs w:val="32"/>
        </w:rPr>
        <w:t>to ITB No. PVEPNCS-26-10239</w:t>
      </w:r>
    </w:p>
    <w:p w14:paraId="2BA25297" w14:textId="1F941333" w:rsidR="005F76B5" w:rsidRPr="00E41473" w:rsidRDefault="005F76B5" w:rsidP="00E41473">
      <w:pPr>
        <w:spacing w:before="120" w:after="120" w:line="312" w:lineRule="auto"/>
        <w:ind w:left="284"/>
        <w:jc w:val="center"/>
        <w:rPr>
          <w:b/>
          <w:bCs/>
          <w:sz w:val="32"/>
          <w:szCs w:val="32"/>
        </w:rPr>
      </w:pPr>
      <w:r w:rsidRPr="005F76B5">
        <w:rPr>
          <w:b/>
          <w:bCs/>
          <w:sz w:val="32"/>
          <w:szCs w:val="32"/>
        </w:rPr>
        <w:t xml:space="preserve">Provision of Rental Services for the Ruston Gas Turbine TB5000 Gas Generator Section for RGT-B at FPU ĐH-01, Block 05-1(a), Offshore Vietnam </w:t>
      </w:r>
    </w:p>
    <w:p w14:paraId="7CC7F646" w14:textId="77777777" w:rsidR="00D65F51" w:rsidRPr="002C3AAD" w:rsidRDefault="00D65F51" w:rsidP="00D65F51">
      <w:pPr>
        <w:numPr>
          <w:ilvl w:val="0"/>
          <w:numId w:val="5"/>
        </w:numPr>
        <w:spacing w:before="120" w:after="120"/>
        <w:ind w:left="284" w:firstLine="0"/>
        <w:jc w:val="both"/>
        <w:rPr>
          <w:b/>
          <w:sz w:val="26"/>
          <w:szCs w:val="26"/>
        </w:rPr>
      </w:pPr>
      <w:r w:rsidRPr="002C3AAD">
        <w:rPr>
          <w:b/>
          <w:sz w:val="26"/>
          <w:szCs w:val="26"/>
          <w:lang w:val="nl-NL"/>
        </w:rPr>
        <w:t>Introduction:</w:t>
      </w:r>
    </w:p>
    <w:p w14:paraId="1E3FD351" w14:textId="4737671D" w:rsidR="00D65F51" w:rsidRPr="002C3AAD" w:rsidRDefault="00D65F51" w:rsidP="00D65F51">
      <w:pPr>
        <w:spacing w:before="120" w:after="120"/>
        <w:ind w:left="284"/>
        <w:jc w:val="both"/>
        <w:rPr>
          <w:sz w:val="26"/>
          <w:szCs w:val="26"/>
        </w:rPr>
      </w:pPr>
      <w:r w:rsidRPr="002C3AAD">
        <w:rPr>
          <w:sz w:val="26"/>
          <w:szCs w:val="26"/>
        </w:rPr>
        <w:t xml:space="preserve">On the </w:t>
      </w:r>
      <w:r w:rsidRPr="002C3AAD">
        <w:rPr>
          <w:bCs/>
          <w:sz w:val="26"/>
          <w:szCs w:val="26"/>
        </w:rPr>
        <w:t>PVEP</w:t>
      </w:r>
      <w:r w:rsidR="00FF5DBF">
        <w:rPr>
          <w:bCs/>
          <w:sz w:val="26"/>
          <w:szCs w:val="26"/>
        </w:rPr>
        <w:t xml:space="preserve">-NCS </w:t>
      </w:r>
      <w:r w:rsidRPr="002C3AAD">
        <w:rPr>
          <w:sz w:val="26"/>
          <w:szCs w:val="26"/>
        </w:rPr>
        <w:t>DH-01 Floating Platform Unit (FPU) there are two Ruston Gas Turbines:</w:t>
      </w:r>
    </w:p>
    <w:p w14:paraId="119A95E2" w14:textId="77777777" w:rsidR="00D65F51" w:rsidRPr="002C3AAD" w:rsidRDefault="00D65F51" w:rsidP="00D65F51">
      <w:pPr>
        <w:numPr>
          <w:ilvl w:val="3"/>
          <w:numId w:val="5"/>
        </w:numPr>
        <w:spacing w:before="120" w:after="120"/>
        <w:ind w:left="284" w:firstLine="0"/>
        <w:jc w:val="both"/>
        <w:rPr>
          <w:sz w:val="26"/>
          <w:szCs w:val="26"/>
        </w:rPr>
      </w:pPr>
      <w:r w:rsidRPr="002C3AAD">
        <w:rPr>
          <w:sz w:val="26"/>
          <w:szCs w:val="26"/>
        </w:rPr>
        <w:t>Ruston Gas Turbine TB 5000 – A</w:t>
      </w:r>
    </w:p>
    <w:p w14:paraId="7274AF34" w14:textId="77777777" w:rsidR="00D65F51" w:rsidRPr="002C3AAD" w:rsidRDefault="00D65F51" w:rsidP="00D65F51">
      <w:pPr>
        <w:numPr>
          <w:ilvl w:val="3"/>
          <w:numId w:val="5"/>
        </w:numPr>
        <w:spacing w:before="120" w:after="120"/>
        <w:ind w:left="284" w:firstLine="0"/>
        <w:jc w:val="both"/>
        <w:rPr>
          <w:sz w:val="26"/>
          <w:szCs w:val="26"/>
        </w:rPr>
      </w:pPr>
      <w:r w:rsidRPr="002C3AAD">
        <w:rPr>
          <w:sz w:val="26"/>
          <w:szCs w:val="26"/>
        </w:rPr>
        <w:t>Ruston Gas Turbine TB 5000 – B</w:t>
      </w:r>
    </w:p>
    <w:p w14:paraId="01724F43" w14:textId="77777777" w:rsidR="00D65F51" w:rsidRPr="002C3AAD" w:rsidRDefault="00D65F51" w:rsidP="00D65F51">
      <w:pPr>
        <w:spacing w:before="120" w:after="120"/>
        <w:ind w:left="284" w:right="9"/>
        <w:jc w:val="both"/>
        <w:rPr>
          <w:sz w:val="26"/>
          <w:szCs w:val="26"/>
        </w:rPr>
      </w:pPr>
      <w:r w:rsidRPr="002C3AAD">
        <w:rPr>
          <w:sz w:val="26"/>
          <w:szCs w:val="26"/>
        </w:rPr>
        <w:t xml:space="preserve">Manufacturer is Ruston Turbine Lincoln, England. Both Gas turbines have the same technical characters as below:  </w:t>
      </w:r>
    </w:p>
    <w:p w14:paraId="19576A13" w14:textId="77777777" w:rsidR="00D65F51" w:rsidRPr="002C3AAD" w:rsidRDefault="00D65F51" w:rsidP="00D65F51">
      <w:pPr>
        <w:spacing w:before="120" w:after="120"/>
        <w:ind w:left="284" w:right="9"/>
        <w:jc w:val="both"/>
        <w:rPr>
          <w:sz w:val="26"/>
          <w:szCs w:val="26"/>
        </w:rPr>
      </w:pPr>
      <w:r w:rsidRPr="002C3AAD">
        <w:rPr>
          <w:b/>
          <w:i/>
          <w:sz w:val="26"/>
          <w:szCs w:val="26"/>
        </w:rPr>
        <w:t>Drive:</w:t>
      </w:r>
    </w:p>
    <w:p w14:paraId="498D1F3D" w14:textId="77777777" w:rsidR="00D65F51" w:rsidRPr="002C3AAD" w:rsidRDefault="00D65F51" w:rsidP="00D65F51">
      <w:pPr>
        <w:spacing w:before="120" w:after="120"/>
        <w:ind w:left="284" w:right="5616"/>
        <w:jc w:val="both"/>
        <w:rPr>
          <w:sz w:val="26"/>
          <w:szCs w:val="26"/>
        </w:rPr>
      </w:pPr>
      <w:r w:rsidRPr="002C3AAD">
        <w:rPr>
          <w:sz w:val="26"/>
          <w:szCs w:val="26"/>
        </w:rPr>
        <w:t>Turbine Type: TB5000</w:t>
      </w:r>
    </w:p>
    <w:p w14:paraId="45F43F50" w14:textId="77777777" w:rsidR="00D65F51" w:rsidRPr="002C3AAD" w:rsidRDefault="00D65F51" w:rsidP="00D65F51">
      <w:pPr>
        <w:spacing w:before="120" w:after="120"/>
        <w:ind w:left="284" w:right="-360"/>
        <w:jc w:val="both"/>
        <w:rPr>
          <w:sz w:val="26"/>
          <w:szCs w:val="26"/>
        </w:rPr>
      </w:pPr>
      <w:r w:rsidRPr="002C3AAD">
        <w:rPr>
          <w:sz w:val="26"/>
          <w:szCs w:val="26"/>
        </w:rPr>
        <w:t>S/N: TB5000/500</w:t>
      </w:r>
    </w:p>
    <w:p w14:paraId="462DC19E" w14:textId="77777777" w:rsidR="00D65F51" w:rsidRPr="002C3AAD" w:rsidRDefault="00D65F51" w:rsidP="00D65F51">
      <w:pPr>
        <w:spacing w:before="120" w:after="120"/>
        <w:ind w:left="284" w:right="-360"/>
        <w:jc w:val="both"/>
        <w:rPr>
          <w:sz w:val="26"/>
          <w:szCs w:val="26"/>
        </w:rPr>
      </w:pPr>
      <w:r w:rsidRPr="002C3AAD">
        <w:rPr>
          <w:sz w:val="26"/>
          <w:szCs w:val="26"/>
        </w:rPr>
        <w:t>Engine No: 9052/1284-2, two shaft</w:t>
      </w:r>
    </w:p>
    <w:p w14:paraId="6469B744" w14:textId="77777777" w:rsidR="00D65F51" w:rsidRPr="002C3AAD" w:rsidRDefault="00D65F51" w:rsidP="00D65F51">
      <w:pPr>
        <w:spacing w:before="120" w:after="120"/>
        <w:ind w:left="284" w:right="-360"/>
        <w:jc w:val="both"/>
        <w:rPr>
          <w:sz w:val="26"/>
          <w:szCs w:val="26"/>
        </w:rPr>
      </w:pPr>
      <w:r w:rsidRPr="002C3AAD">
        <w:rPr>
          <w:sz w:val="26"/>
          <w:szCs w:val="26"/>
        </w:rPr>
        <w:t>Turbine shaft speed: 7950 rpm/min and 8750 Rpm/max</w:t>
      </w:r>
    </w:p>
    <w:p w14:paraId="46A8A8FC" w14:textId="77777777" w:rsidR="00D65F51" w:rsidRPr="002C3AAD" w:rsidRDefault="00D65F51" w:rsidP="00D65F51">
      <w:pPr>
        <w:spacing w:before="120" w:after="120"/>
        <w:ind w:left="284" w:right="-360"/>
        <w:jc w:val="both"/>
        <w:rPr>
          <w:sz w:val="26"/>
          <w:szCs w:val="26"/>
          <w:lang w:val="de-DE"/>
        </w:rPr>
      </w:pPr>
      <w:r w:rsidRPr="002C3AAD">
        <w:rPr>
          <w:sz w:val="26"/>
          <w:szCs w:val="26"/>
          <w:lang w:val="de-DE"/>
        </w:rPr>
        <w:t>Load Gearbox: Allen Gear.</w:t>
      </w:r>
    </w:p>
    <w:p w14:paraId="4F6799FF" w14:textId="77777777" w:rsidR="00D65F51" w:rsidRPr="002C3AAD" w:rsidRDefault="00D65F51" w:rsidP="00D65F51">
      <w:pPr>
        <w:spacing w:before="120" w:after="120"/>
        <w:ind w:left="284" w:right="-360"/>
        <w:jc w:val="both"/>
        <w:rPr>
          <w:b/>
          <w:i/>
          <w:sz w:val="26"/>
          <w:szCs w:val="26"/>
          <w:lang w:val="de-DE"/>
        </w:rPr>
      </w:pPr>
      <w:r w:rsidRPr="002C3AAD">
        <w:rPr>
          <w:b/>
          <w:i/>
          <w:sz w:val="26"/>
          <w:szCs w:val="26"/>
          <w:lang w:val="de-DE"/>
        </w:rPr>
        <w:t>Alternator:</w:t>
      </w:r>
    </w:p>
    <w:p w14:paraId="548BAC4B" w14:textId="77777777" w:rsidR="00D65F51" w:rsidRPr="002C3AAD" w:rsidRDefault="00D65F51" w:rsidP="00D65F51">
      <w:pPr>
        <w:spacing w:before="120" w:after="120"/>
        <w:ind w:left="284" w:right="-360"/>
        <w:jc w:val="both"/>
        <w:rPr>
          <w:sz w:val="26"/>
          <w:szCs w:val="26"/>
        </w:rPr>
      </w:pPr>
      <w:r w:rsidRPr="002C3AAD">
        <w:rPr>
          <w:sz w:val="26"/>
          <w:szCs w:val="26"/>
        </w:rPr>
        <w:t>GEC three phase generator,</w:t>
      </w:r>
    </w:p>
    <w:p w14:paraId="0D5D9F3A" w14:textId="77777777" w:rsidR="00D65F51" w:rsidRPr="002C3AAD" w:rsidRDefault="00D65F51" w:rsidP="00D65F51">
      <w:pPr>
        <w:spacing w:before="120" w:after="120"/>
        <w:ind w:left="284" w:right="-360"/>
        <w:jc w:val="both"/>
        <w:rPr>
          <w:sz w:val="26"/>
          <w:szCs w:val="26"/>
        </w:rPr>
      </w:pPr>
      <w:r w:rsidRPr="002C3AAD">
        <w:rPr>
          <w:sz w:val="26"/>
          <w:szCs w:val="26"/>
        </w:rPr>
        <w:t xml:space="preserve">Type: </w:t>
      </w:r>
      <w:proofErr w:type="spellStart"/>
      <w:r w:rsidRPr="002C3AAD">
        <w:rPr>
          <w:sz w:val="26"/>
          <w:szCs w:val="26"/>
        </w:rPr>
        <w:t>Unipak</w:t>
      </w:r>
      <w:proofErr w:type="spellEnd"/>
      <w:r w:rsidRPr="002C3AAD">
        <w:rPr>
          <w:sz w:val="26"/>
          <w:szCs w:val="26"/>
        </w:rPr>
        <w:t xml:space="preserve"> BJSH 11/4</w:t>
      </w:r>
    </w:p>
    <w:p w14:paraId="5BB22FB6" w14:textId="77777777" w:rsidR="00D65F51" w:rsidRPr="002C3AAD" w:rsidRDefault="00D65F51" w:rsidP="00D65F51">
      <w:pPr>
        <w:spacing w:before="120" w:after="120"/>
        <w:ind w:left="284" w:right="-360"/>
        <w:jc w:val="both"/>
        <w:rPr>
          <w:sz w:val="26"/>
          <w:szCs w:val="26"/>
        </w:rPr>
      </w:pPr>
      <w:r w:rsidRPr="002C3AAD">
        <w:rPr>
          <w:sz w:val="26"/>
          <w:szCs w:val="26"/>
        </w:rPr>
        <w:t>S/N: 44106002</w:t>
      </w:r>
    </w:p>
    <w:p w14:paraId="5DDD496F" w14:textId="77777777" w:rsidR="00D65F51" w:rsidRPr="002C3AAD" w:rsidRDefault="00D65F51" w:rsidP="00D65F51">
      <w:pPr>
        <w:spacing w:before="120" w:after="120"/>
        <w:ind w:left="284" w:right="-360"/>
        <w:jc w:val="both"/>
        <w:rPr>
          <w:sz w:val="26"/>
          <w:szCs w:val="26"/>
        </w:rPr>
      </w:pPr>
      <w:r w:rsidRPr="002C3AAD">
        <w:rPr>
          <w:sz w:val="26"/>
          <w:szCs w:val="26"/>
        </w:rPr>
        <w:t>Number of Pole: 4 poles</w:t>
      </w:r>
    </w:p>
    <w:p w14:paraId="0D570BE2" w14:textId="77777777" w:rsidR="00D65F51" w:rsidRPr="002C3AAD" w:rsidRDefault="00D65F51" w:rsidP="00D65F51">
      <w:pPr>
        <w:spacing w:before="120" w:after="120"/>
        <w:ind w:left="284" w:right="-360"/>
        <w:jc w:val="both"/>
        <w:rPr>
          <w:sz w:val="26"/>
          <w:szCs w:val="26"/>
        </w:rPr>
      </w:pPr>
      <w:r w:rsidRPr="002C3AAD">
        <w:rPr>
          <w:sz w:val="26"/>
          <w:szCs w:val="26"/>
        </w:rPr>
        <w:t>RPM: 1800</w:t>
      </w:r>
    </w:p>
    <w:p w14:paraId="5F6F876F" w14:textId="77777777" w:rsidR="00D65F51" w:rsidRPr="002C3AAD" w:rsidRDefault="00D65F51" w:rsidP="00D65F51">
      <w:pPr>
        <w:spacing w:before="120" w:after="120"/>
        <w:ind w:left="284" w:right="-360"/>
        <w:jc w:val="both"/>
        <w:rPr>
          <w:sz w:val="26"/>
          <w:szCs w:val="26"/>
        </w:rPr>
      </w:pPr>
      <w:r w:rsidRPr="002C3AAD">
        <w:rPr>
          <w:sz w:val="26"/>
          <w:szCs w:val="26"/>
        </w:rPr>
        <w:t>6.6KV / 3 phase / 60Hz</w:t>
      </w:r>
    </w:p>
    <w:p w14:paraId="54AB9F37" w14:textId="77777777" w:rsidR="00D65F51" w:rsidRPr="002C3AAD" w:rsidRDefault="00D65F51" w:rsidP="00D65F51">
      <w:pPr>
        <w:spacing w:before="120" w:after="120"/>
        <w:ind w:left="284" w:right="-360"/>
        <w:jc w:val="both"/>
        <w:rPr>
          <w:sz w:val="26"/>
          <w:szCs w:val="26"/>
        </w:rPr>
      </w:pPr>
      <w:r w:rsidRPr="002C3AAD">
        <w:rPr>
          <w:sz w:val="26"/>
          <w:szCs w:val="26"/>
        </w:rPr>
        <w:t xml:space="preserve">Rated Electrical Power:  3.355MW – 4.194MW </w:t>
      </w:r>
    </w:p>
    <w:p w14:paraId="5707DE6A" w14:textId="71375420" w:rsidR="00D65F51" w:rsidRPr="008C0676" w:rsidRDefault="00BD6E43" w:rsidP="00D65F51">
      <w:pPr>
        <w:numPr>
          <w:ilvl w:val="0"/>
          <w:numId w:val="5"/>
        </w:numPr>
        <w:spacing w:before="120" w:after="120" w:line="312" w:lineRule="auto"/>
        <w:ind w:left="284" w:firstLine="0"/>
        <w:jc w:val="both"/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t>Back</w:t>
      </w:r>
      <w:r w:rsidR="000A4911">
        <w:rPr>
          <w:b/>
          <w:sz w:val="26"/>
          <w:szCs w:val="26"/>
          <w:lang w:val="nl-NL"/>
        </w:rPr>
        <w:t xml:space="preserve">ground and </w:t>
      </w:r>
      <w:r w:rsidR="00241736">
        <w:rPr>
          <w:b/>
          <w:sz w:val="26"/>
          <w:szCs w:val="26"/>
          <w:lang w:val="nl-NL"/>
        </w:rPr>
        <w:t>objective</w:t>
      </w:r>
    </w:p>
    <w:p w14:paraId="7A7D14C0" w14:textId="2D9ED620" w:rsidR="00C1568F" w:rsidRDefault="00F50B38" w:rsidP="00F41F36">
      <w:pPr>
        <w:spacing w:before="120" w:after="120"/>
        <w:ind w:left="284" w:right="9"/>
        <w:jc w:val="both"/>
        <w:rPr>
          <w:sz w:val="26"/>
          <w:szCs w:val="26"/>
        </w:rPr>
      </w:pPr>
      <w:r w:rsidRPr="00F41F36">
        <w:rPr>
          <w:sz w:val="26"/>
          <w:szCs w:val="26"/>
        </w:rPr>
        <w:t xml:space="preserve">The engine is a two-shaft unit and consists of two main sections: the gas generator and the power turbine. </w:t>
      </w:r>
      <w:bookmarkStart w:id="0" w:name="_GoBack"/>
      <w:bookmarkEnd w:id="0"/>
    </w:p>
    <w:p w14:paraId="14502B42" w14:textId="72A336E0" w:rsidR="00F50B38" w:rsidRPr="00F41F36" w:rsidRDefault="00F50B38" w:rsidP="00F41F36">
      <w:pPr>
        <w:spacing w:before="120" w:after="120"/>
        <w:ind w:left="284" w:right="9"/>
        <w:jc w:val="both"/>
        <w:rPr>
          <w:sz w:val="26"/>
          <w:szCs w:val="26"/>
        </w:rPr>
      </w:pPr>
      <w:r w:rsidRPr="00F41F36">
        <w:rPr>
          <w:sz w:val="26"/>
          <w:szCs w:val="26"/>
        </w:rPr>
        <w:lastRenderedPageBreak/>
        <w:t>The gas generator section is made up of air inlet casing, compressor stator casing, compressor turbine stator casing, center casing, combustion chambers and rotor assembly.</w:t>
      </w:r>
    </w:p>
    <w:p w14:paraId="05D39B6E" w14:textId="5478E250" w:rsidR="00F41F36" w:rsidRPr="00F41F36" w:rsidRDefault="00F41F36" w:rsidP="00F41F36">
      <w:pPr>
        <w:spacing w:before="120" w:after="120"/>
        <w:ind w:left="284" w:right="9"/>
        <w:jc w:val="both"/>
        <w:rPr>
          <w:sz w:val="26"/>
          <w:szCs w:val="26"/>
        </w:rPr>
      </w:pPr>
      <w:r w:rsidRPr="00F41F36">
        <w:rPr>
          <w:sz w:val="26"/>
          <w:szCs w:val="26"/>
        </w:rPr>
        <w:t>The power turbine comprises the power turbine stator assembly, exhaust collector assembly and power turbine rotor assembly from which the drive is transmitted to the gearbox and driven machinery via a gear type sleeve coupling.</w:t>
      </w:r>
    </w:p>
    <w:p w14:paraId="6698F086" w14:textId="77777777" w:rsidR="00F50B38" w:rsidRDefault="00F50B38" w:rsidP="003B1A30">
      <w:pPr>
        <w:spacing w:before="120" w:after="120"/>
        <w:ind w:left="284" w:right="9"/>
        <w:jc w:val="both"/>
        <w:rPr>
          <w:sz w:val="26"/>
          <w:szCs w:val="26"/>
        </w:rPr>
      </w:pPr>
    </w:p>
    <w:p w14:paraId="4076F4C9" w14:textId="1F09D39F" w:rsidR="008C0676" w:rsidRDefault="008C0676" w:rsidP="003B1A30">
      <w:pPr>
        <w:spacing w:before="120" w:after="120"/>
        <w:ind w:left="284" w:right="9"/>
        <w:jc w:val="both"/>
        <w:rPr>
          <w:sz w:val="26"/>
          <w:szCs w:val="26"/>
        </w:rPr>
      </w:pPr>
      <w:r w:rsidRPr="003B1A30">
        <w:rPr>
          <w:sz w:val="26"/>
          <w:szCs w:val="26"/>
        </w:rPr>
        <w:t xml:space="preserve">During the execution of repair works on the exhaust outlet duct diffuser for the RGT-B, significant metal debris was discovered at the second-stage turbine compressor blades. Following the complete disassembly, inspection, and damage assessment of the gas generator assembly, an abnormal rotor assembly axial displacement exceeding </w:t>
      </w:r>
      <w:r w:rsidR="00586ADE">
        <w:rPr>
          <w:sz w:val="26"/>
          <w:szCs w:val="26"/>
        </w:rPr>
        <w:t>2</w:t>
      </w:r>
      <w:r w:rsidR="00D96D09">
        <w:rPr>
          <w:sz w:val="26"/>
          <w:szCs w:val="26"/>
        </w:rPr>
        <w:t xml:space="preserve">.18 </w:t>
      </w:r>
      <w:r w:rsidRPr="003B1A30">
        <w:rPr>
          <w:sz w:val="26"/>
          <w:szCs w:val="26"/>
        </w:rPr>
        <w:t>mm was identified. This critical displacement caused severe damage to the associated components due to excessive friction between the rotating and stationary parts.</w:t>
      </w:r>
    </w:p>
    <w:p w14:paraId="4CDFD31C" w14:textId="4FF15C75" w:rsidR="00E22F0D" w:rsidRPr="003B1A30" w:rsidRDefault="00E22F0D" w:rsidP="003B1A30">
      <w:pPr>
        <w:spacing w:before="120" w:after="120"/>
        <w:ind w:left="284" w:right="9"/>
        <w:jc w:val="both"/>
        <w:rPr>
          <w:sz w:val="26"/>
          <w:szCs w:val="26"/>
        </w:rPr>
      </w:pPr>
      <w:r w:rsidRPr="00E22F0D">
        <w:rPr>
          <w:sz w:val="26"/>
          <w:szCs w:val="26"/>
        </w:rPr>
        <w:t xml:space="preserve">The damaged gas generator assembly must undergo a comprehensive repair and overhaul. To guarantee uninterrupted operations of the power generation system on the </w:t>
      </w:r>
      <w:r w:rsidR="0077696E">
        <w:rPr>
          <w:sz w:val="26"/>
          <w:szCs w:val="26"/>
        </w:rPr>
        <w:t>FPU-DH01</w:t>
      </w:r>
      <w:r w:rsidRPr="00E22F0D">
        <w:rPr>
          <w:sz w:val="26"/>
          <w:szCs w:val="26"/>
        </w:rPr>
        <w:t xml:space="preserve"> during this overhaul period, the </w:t>
      </w:r>
      <w:r w:rsidR="003A2870">
        <w:rPr>
          <w:sz w:val="26"/>
          <w:szCs w:val="26"/>
        </w:rPr>
        <w:t>PVEPNCS</w:t>
      </w:r>
      <w:r w:rsidRPr="00E22F0D">
        <w:rPr>
          <w:sz w:val="26"/>
          <w:szCs w:val="26"/>
        </w:rPr>
        <w:t xml:space="preserve"> is seeking to rent a replacement gas generator unit for the </w:t>
      </w:r>
      <w:r w:rsidRPr="00E22F0D">
        <w:rPr>
          <w:b/>
          <w:bCs/>
          <w:sz w:val="26"/>
          <w:szCs w:val="26"/>
        </w:rPr>
        <w:t>Ruston Gas Turbine TB5000</w:t>
      </w:r>
      <w:r w:rsidRPr="00E22F0D">
        <w:rPr>
          <w:sz w:val="26"/>
          <w:szCs w:val="26"/>
        </w:rPr>
        <w:t> with equivalent technical specifications.</w:t>
      </w:r>
    </w:p>
    <w:p w14:paraId="10D63E29" w14:textId="3388989F" w:rsidR="00DC4724" w:rsidRPr="00AC37F7" w:rsidRDefault="00DC4724" w:rsidP="00AC37F7">
      <w:pPr>
        <w:numPr>
          <w:ilvl w:val="0"/>
          <w:numId w:val="5"/>
        </w:numPr>
        <w:spacing w:before="120" w:after="120" w:line="312" w:lineRule="auto"/>
        <w:ind w:left="284" w:firstLine="0"/>
        <w:jc w:val="both"/>
        <w:rPr>
          <w:b/>
          <w:sz w:val="26"/>
          <w:szCs w:val="26"/>
          <w:lang w:val="nl-NL"/>
        </w:rPr>
      </w:pPr>
      <w:r w:rsidRPr="00AC37F7">
        <w:rPr>
          <w:b/>
          <w:sz w:val="26"/>
          <w:szCs w:val="26"/>
          <w:lang w:val="nl-NL"/>
        </w:rPr>
        <w:t>TECHNICAL &amp; OPERATIONAL REQUIREMENTS</w:t>
      </w:r>
    </w:p>
    <w:p w14:paraId="061B5921" w14:textId="05A51DDB" w:rsidR="00DC4724" w:rsidRPr="00E40CCF" w:rsidRDefault="00DC4724" w:rsidP="00E40CCF">
      <w:pPr>
        <w:spacing w:before="120" w:after="120"/>
        <w:ind w:left="284" w:right="9"/>
        <w:jc w:val="both"/>
        <w:rPr>
          <w:sz w:val="26"/>
          <w:szCs w:val="26"/>
        </w:rPr>
      </w:pPr>
      <w:r w:rsidRPr="00E40CCF">
        <w:rPr>
          <w:b/>
          <w:bCs/>
          <w:sz w:val="26"/>
          <w:szCs w:val="26"/>
        </w:rPr>
        <w:t>Equipment Condition:</w:t>
      </w:r>
      <w:r w:rsidRPr="00E40CCF">
        <w:rPr>
          <w:sz w:val="26"/>
          <w:szCs w:val="26"/>
        </w:rPr>
        <w:t> The rented gas generator assembly must be supplied in</w:t>
      </w:r>
      <w:r>
        <w:rPr>
          <w:rStyle w:val="t286pc"/>
          <w:rFonts w:ascii="Arial" w:eastAsiaTheme="majorEastAsia" w:hAnsi="Arial" w:cs="Arial"/>
          <w:color w:val="E6E8F0"/>
        </w:rPr>
        <w:t xml:space="preserve"> </w:t>
      </w:r>
      <w:r w:rsidRPr="00E40CCF">
        <w:rPr>
          <w:sz w:val="26"/>
          <w:szCs w:val="26"/>
        </w:rPr>
        <w:t>pristine, flawless condition and be fully ready for immediate operation. All operational parameters and physical installation dimensions must be 100% compatible with the existing damaged unit.</w:t>
      </w:r>
    </w:p>
    <w:p w14:paraId="6236FD3C" w14:textId="115E15DE" w:rsidR="00DC4724" w:rsidRPr="00E40CCF" w:rsidRDefault="00DC4724" w:rsidP="00E40CCF">
      <w:pPr>
        <w:spacing w:before="120" w:after="120"/>
        <w:ind w:left="284" w:right="9"/>
        <w:jc w:val="both"/>
        <w:rPr>
          <w:sz w:val="26"/>
          <w:szCs w:val="26"/>
        </w:rPr>
      </w:pPr>
      <w:r w:rsidRPr="00E40CCF">
        <w:rPr>
          <w:b/>
          <w:bCs/>
          <w:sz w:val="26"/>
          <w:szCs w:val="26"/>
        </w:rPr>
        <w:t>Quality Assurance &amp; Documentation:</w:t>
      </w:r>
      <w:r w:rsidRPr="00E40CCF">
        <w:rPr>
          <w:sz w:val="26"/>
          <w:szCs w:val="26"/>
        </w:rPr>
        <w:t> </w:t>
      </w:r>
      <w:r w:rsidR="00095CD4" w:rsidRPr="00095CD4">
        <w:rPr>
          <w:sz w:val="26"/>
          <w:szCs w:val="26"/>
        </w:rPr>
        <w:t>The Contractor must submit an inspection report on the equipment's condition prior to handover for installation at FPU ĐH-01, confirming that the rented gas generator assembly is in pristine, flawless condition and fully ready for immediate operation</w:t>
      </w:r>
      <w:r w:rsidRPr="00E40CCF">
        <w:rPr>
          <w:sz w:val="26"/>
          <w:szCs w:val="26"/>
        </w:rPr>
        <w:t>.</w:t>
      </w:r>
    </w:p>
    <w:p w14:paraId="729DD41D" w14:textId="642FA838" w:rsidR="00DC4724" w:rsidRPr="00E40CCF" w:rsidRDefault="00DC4724" w:rsidP="00E40CCF">
      <w:pPr>
        <w:spacing w:before="120" w:after="120"/>
        <w:ind w:left="284" w:right="9"/>
        <w:jc w:val="both"/>
        <w:rPr>
          <w:sz w:val="26"/>
          <w:szCs w:val="26"/>
        </w:rPr>
      </w:pPr>
      <w:r w:rsidRPr="00E40CCF">
        <w:rPr>
          <w:b/>
          <w:bCs/>
          <w:sz w:val="26"/>
          <w:szCs w:val="26"/>
        </w:rPr>
        <w:t>Logistics &amp; Field Execution:</w:t>
      </w:r>
      <w:r w:rsidRPr="00E40CCF">
        <w:rPr>
          <w:sz w:val="26"/>
          <w:szCs w:val="26"/>
        </w:rPr>
        <w:t xml:space="preserve"> The Contractor is solely responsible for providing all necessary personnel, specialized tooling, and equipment to execute the transportation of the gas generator to the offshore </w:t>
      </w:r>
      <w:r w:rsidR="00EE13C5">
        <w:rPr>
          <w:sz w:val="26"/>
          <w:szCs w:val="26"/>
        </w:rPr>
        <w:t>FPU-DH01</w:t>
      </w:r>
      <w:r w:rsidRPr="00E40CCF">
        <w:rPr>
          <w:sz w:val="26"/>
          <w:szCs w:val="26"/>
        </w:rPr>
        <w:t>, seamless integration into the system, commissioning, and final inspection/acceptance testing.</w:t>
      </w:r>
    </w:p>
    <w:p w14:paraId="0F4B06D8" w14:textId="19A1ABC3" w:rsidR="00D970B2" w:rsidRPr="00D970B2" w:rsidRDefault="00D970B2" w:rsidP="00D970B2">
      <w:pPr>
        <w:numPr>
          <w:ilvl w:val="0"/>
          <w:numId w:val="5"/>
        </w:numPr>
        <w:spacing w:before="120" w:after="120" w:line="312" w:lineRule="auto"/>
        <w:ind w:left="284" w:firstLine="0"/>
        <w:jc w:val="both"/>
        <w:rPr>
          <w:b/>
          <w:sz w:val="26"/>
          <w:szCs w:val="26"/>
          <w:lang w:val="nl-NL"/>
        </w:rPr>
      </w:pPr>
      <w:r w:rsidRPr="00D970B2">
        <w:rPr>
          <w:b/>
          <w:sz w:val="26"/>
          <w:szCs w:val="26"/>
          <w:lang w:val="nl-NL"/>
        </w:rPr>
        <w:t>TEAM LEADER COMPETENCY REQUIREMENTS</w:t>
      </w:r>
    </w:p>
    <w:p w14:paraId="4C523A8D" w14:textId="44CC67FA" w:rsidR="00D970B2" w:rsidRPr="00932814" w:rsidRDefault="00D970B2" w:rsidP="00D970B2">
      <w:pPr>
        <w:spacing w:before="120" w:after="120" w:line="312" w:lineRule="auto"/>
        <w:ind w:left="284"/>
        <w:jc w:val="both"/>
        <w:rPr>
          <w:bCs/>
          <w:sz w:val="26"/>
          <w:szCs w:val="26"/>
          <w:lang w:val="nl-NL"/>
        </w:rPr>
      </w:pPr>
      <w:r w:rsidRPr="00932814">
        <w:rPr>
          <w:bCs/>
          <w:sz w:val="26"/>
          <w:szCs w:val="26"/>
          <w:lang w:val="nl-NL"/>
        </w:rPr>
        <w:t>The Contractor must submit a comprehensive Curriculum Vitae (CV) for the assigned Team Leader. The candidate must demonstrate a minimum of five (5) years of direct hands-on experience in the maintenance, troubleshooting, and overhaul of the Ruston Gas Turbine TB5000 series.</w:t>
      </w:r>
    </w:p>
    <w:p w14:paraId="7A57AF24" w14:textId="5E34A7DE" w:rsidR="00EC081D" w:rsidRPr="00EC081D" w:rsidRDefault="00EC081D" w:rsidP="00EC081D">
      <w:pPr>
        <w:numPr>
          <w:ilvl w:val="0"/>
          <w:numId w:val="5"/>
        </w:numPr>
        <w:spacing w:before="120" w:after="120" w:line="312" w:lineRule="auto"/>
        <w:ind w:left="284" w:firstLine="0"/>
        <w:jc w:val="both"/>
        <w:rPr>
          <w:b/>
          <w:sz w:val="26"/>
          <w:szCs w:val="26"/>
          <w:lang w:val="nl-NL"/>
        </w:rPr>
      </w:pPr>
      <w:r w:rsidRPr="00EC081D">
        <w:rPr>
          <w:b/>
          <w:sz w:val="26"/>
          <w:szCs w:val="26"/>
          <w:lang w:val="nl-NL"/>
        </w:rPr>
        <w:t>COMMERCIAL, RENTAL BASIS &amp; MAINTENANCE CONDITIONS</w:t>
      </w:r>
    </w:p>
    <w:p w14:paraId="10E702EC" w14:textId="28BD4659" w:rsidR="00EC081D" w:rsidRPr="008218F4" w:rsidRDefault="00EC081D" w:rsidP="005D2207">
      <w:pPr>
        <w:spacing w:before="120" w:after="120" w:line="312" w:lineRule="auto"/>
        <w:ind w:left="284"/>
        <w:jc w:val="both"/>
        <w:rPr>
          <w:bCs/>
          <w:sz w:val="26"/>
          <w:szCs w:val="26"/>
          <w:lang w:val="nl-NL"/>
        </w:rPr>
      </w:pPr>
      <w:r w:rsidRPr="008218F4">
        <w:rPr>
          <w:bCs/>
          <w:sz w:val="26"/>
          <w:szCs w:val="26"/>
          <w:lang w:val="nl-NL"/>
        </w:rPr>
        <w:lastRenderedPageBreak/>
        <w:t>Rate Calculation: The rental fee for the equipment shall be calculated based on the actual number of operational days or running hours clocked by the unit.</w:t>
      </w:r>
    </w:p>
    <w:p w14:paraId="0967E18B" w14:textId="62B498D3" w:rsidR="00EC081D" w:rsidRPr="008218F4" w:rsidRDefault="00EC081D" w:rsidP="005D2207">
      <w:pPr>
        <w:spacing w:before="120" w:after="120" w:line="312" w:lineRule="auto"/>
        <w:ind w:left="284"/>
        <w:jc w:val="both"/>
        <w:rPr>
          <w:bCs/>
          <w:sz w:val="26"/>
          <w:szCs w:val="26"/>
          <w:lang w:val="nl-NL"/>
        </w:rPr>
      </w:pPr>
      <w:r w:rsidRPr="008218F4">
        <w:rPr>
          <w:bCs/>
          <w:sz w:val="26"/>
          <w:szCs w:val="26"/>
          <w:lang w:val="nl-NL"/>
        </w:rPr>
        <w:t>Unscheduled Shutdowns (Downtime): In the event of a machine shutdown where the root cause is determined to be a fault within the Contractor’s rented equipment, the rental fee for that specific downtime period will be strictly non-payable.</w:t>
      </w:r>
    </w:p>
    <w:p w14:paraId="784DC027" w14:textId="4EED51D3" w:rsidR="00EC081D" w:rsidRDefault="00EC081D" w:rsidP="005D2207">
      <w:pPr>
        <w:spacing w:before="120" w:after="120" w:line="312" w:lineRule="auto"/>
        <w:ind w:left="284"/>
        <w:jc w:val="both"/>
        <w:rPr>
          <w:bCs/>
          <w:sz w:val="26"/>
          <w:szCs w:val="26"/>
          <w:lang w:val="nl-NL"/>
        </w:rPr>
      </w:pPr>
      <w:r w:rsidRPr="008218F4">
        <w:rPr>
          <w:bCs/>
          <w:sz w:val="26"/>
          <w:szCs w:val="26"/>
          <w:lang w:val="nl-NL"/>
        </w:rPr>
        <w:t>Contract Duration &amp; Invoicing: The total validity of this rental contract is </w:t>
      </w:r>
      <w:r w:rsidR="0094535F">
        <w:rPr>
          <w:bCs/>
          <w:sz w:val="26"/>
          <w:szCs w:val="26"/>
          <w:lang w:val="nl-NL"/>
        </w:rPr>
        <w:t>s</w:t>
      </w:r>
      <w:r w:rsidR="005A1684">
        <w:rPr>
          <w:bCs/>
          <w:sz w:val="26"/>
          <w:szCs w:val="26"/>
          <w:lang w:val="nl-NL"/>
        </w:rPr>
        <w:t>ix</w:t>
      </w:r>
      <w:r w:rsidRPr="008218F4">
        <w:rPr>
          <w:bCs/>
          <w:sz w:val="26"/>
          <w:szCs w:val="26"/>
          <w:lang w:val="nl-NL"/>
        </w:rPr>
        <w:t xml:space="preserve"> (</w:t>
      </w:r>
      <w:r w:rsidR="005A1684">
        <w:rPr>
          <w:bCs/>
          <w:sz w:val="26"/>
          <w:szCs w:val="26"/>
          <w:lang w:val="nl-NL"/>
        </w:rPr>
        <w:t>6</w:t>
      </w:r>
      <w:r w:rsidRPr="008218F4">
        <w:rPr>
          <w:bCs/>
          <w:sz w:val="26"/>
          <w:szCs w:val="26"/>
          <w:lang w:val="nl-NL"/>
        </w:rPr>
        <w:t xml:space="preserve">) </w:t>
      </w:r>
      <w:r w:rsidR="003F7E09">
        <w:rPr>
          <w:bCs/>
          <w:sz w:val="26"/>
          <w:szCs w:val="26"/>
          <w:lang w:val="nl-NL"/>
        </w:rPr>
        <w:t>months</w:t>
      </w:r>
      <w:r w:rsidRPr="008218F4">
        <w:rPr>
          <w:bCs/>
          <w:sz w:val="26"/>
          <w:szCs w:val="26"/>
          <w:lang w:val="nl-NL"/>
        </w:rPr>
        <w:t xml:space="preserve">, with payments processed and settled on a </w:t>
      </w:r>
      <w:r w:rsidR="00E27438" w:rsidRPr="008218F4">
        <w:rPr>
          <w:bCs/>
          <w:sz w:val="26"/>
          <w:szCs w:val="26"/>
          <w:lang w:val="nl-NL"/>
        </w:rPr>
        <w:t>operational days</w:t>
      </w:r>
      <w:r w:rsidR="00E27438">
        <w:rPr>
          <w:bCs/>
          <w:sz w:val="26"/>
          <w:szCs w:val="26"/>
          <w:lang w:val="nl-NL"/>
        </w:rPr>
        <w:t>/</w:t>
      </w:r>
      <w:r w:rsidR="00E27438" w:rsidRPr="008218F4">
        <w:rPr>
          <w:bCs/>
          <w:sz w:val="26"/>
          <w:szCs w:val="26"/>
          <w:lang w:val="nl-NL"/>
        </w:rPr>
        <w:t>running hours</w:t>
      </w:r>
      <w:r w:rsidR="00E27438">
        <w:rPr>
          <w:bCs/>
          <w:sz w:val="26"/>
          <w:szCs w:val="26"/>
          <w:lang w:val="nl-NL"/>
        </w:rPr>
        <w:t>/</w:t>
      </w:r>
      <w:r w:rsidR="00E27438" w:rsidRPr="008218F4">
        <w:rPr>
          <w:bCs/>
          <w:sz w:val="26"/>
          <w:szCs w:val="26"/>
          <w:lang w:val="nl-NL"/>
        </w:rPr>
        <w:t xml:space="preserve"> </w:t>
      </w:r>
      <w:r w:rsidRPr="008218F4">
        <w:rPr>
          <w:bCs/>
          <w:sz w:val="26"/>
          <w:szCs w:val="26"/>
          <w:lang w:val="nl-NL"/>
        </w:rPr>
        <w:t>monthly basis.</w:t>
      </w:r>
    </w:p>
    <w:p w14:paraId="58D07A8D" w14:textId="34EC7507" w:rsidR="004048EA" w:rsidRPr="008218F4" w:rsidRDefault="00A43C99" w:rsidP="005D2207">
      <w:pPr>
        <w:spacing w:before="120" w:after="120" w:line="312" w:lineRule="auto"/>
        <w:ind w:left="284"/>
        <w:jc w:val="both"/>
        <w:rPr>
          <w:bCs/>
          <w:sz w:val="26"/>
          <w:szCs w:val="26"/>
          <w:lang w:val="nl-NL"/>
        </w:rPr>
      </w:pPr>
      <w:r>
        <w:rPr>
          <w:bCs/>
          <w:sz w:val="26"/>
          <w:szCs w:val="26"/>
          <w:lang w:val="nl-NL"/>
        </w:rPr>
        <w:t xml:space="preserve">Delivery time: </w:t>
      </w:r>
      <w:r w:rsidR="00DF23C4" w:rsidRPr="00DF23C4">
        <w:rPr>
          <w:sz w:val="26"/>
          <w:szCs w:val="26"/>
        </w:rPr>
        <w:t>Upon contract signing, the Contractor must deliver the goods within a maximum of 3 working days after receiving a delivery request via mail or email.</w:t>
      </w:r>
    </w:p>
    <w:p w14:paraId="7AECE0BA" w14:textId="77777777" w:rsidR="005036D5" w:rsidRPr="00FC041B" w:rsidRDefault="005036D5" w:rsidP="005036D5">
      <w:pPr>
        <w:numPr>
          <w:ilvl w:val="0"/>
          <w:numId w:val="5"/>
        </w:numPr>
        <w:spacing w:before="120" w:after="120" w:line="312" w:lineRule="auto"/>
        <w:ind w:left="284" w:firstLine="0"/>
        <w:jc w:val="both"/>
        <w:rPr>
          <w:b/>
          <w:sz w:val="26"/>
          <w:szCs w:val="26"/>
          <w:lang w:val="nl-NL"/>
        </w:rPr>
      </w:pPr>
      <w:r w:rsidRPr="00FC041B">
        <w:rPr>
          <w:b/>
          <w:sz w:val="26"/>
          <w:szCs w:val="26"/>
          <w:lang w:val="nl-NL"/>
        </w:rPr>
        <w:t>HEALTH, SAFETY, AND ENVIRONMENT (HSE) REQUIREMENTS</w:t>
      </w:r>
    </w:p>
    <w:p w14:paraId="7941E972" w14:textId="77777777" w:rsidR="005036D5" w:rsidRPr="00BF4853" w:rsidRDefault="005036D5" w:rsidP="00BF4853">
      <w:pPr>
        <w:spacing w:before="120" w:after="120" w:line="312" w:lineRule="auto"/>
        <w:ind w:left="360"/>
        <w:jc w:val="both"/>
        <w:rPr>
          <w:bCs/>
          <w:sz w:val="26"/>
          <w:szCs w:val="26"/>
          <w:lang w:val="nl-NL"/>
        </w:rPr>
      </w:pPr>
      <w:r w:rsidRPr="00BF4853">
        <w:rPr>
          <w:bCs/>
          <w:sz w:val="26"/>
          <w:szCs w:val="26"/>
          <w:lang w:val="nl-NL"/>
        </w:rPr>
        <w:t>All potential risks to personnel posed by the Vendor's activities must be thoroughly assessed and minimized in strict compliance with PVEPNCS HSE regulations.</w:t>
      </w:r>
    </w:p>
    <w:p w14:paraId="70A5AEED" w14:textId="77777777" w:rsidR="005036D5" w:rsidRPr="00BF4853" w:rsidRDefault="005036D5" w:rsidP="00BF4853">
      <w:pPr>
        <w:spacing w:before="120" w:after="120" w:line="312" w:lineRule="auto"/>
        <w:ind w:left="360"/>
        <w:jc w:val="both"/>
        <w:rPr>
          <w:bCs/>
          <w:sz w:val="26"/>
          <w:szCs w:val="26"/>
          <w:lang w:val="nl-NL"/>
        </w:rPr>
      </w:pPr>
      <w:r w:rsidRPr="00BF4853">
        <w:rPr>
          <w:bCs/>
          <w:sz w:val="26"/>
          <w:szCs w:val="26"/>
          <w:lang w:val="nl-NL"/>
        </w:rPr>
        <w:t>All personnel deployed by the Vendor to work on the DH-01 platform must strictly adhere to the designated DH-01 HSE regulations.</w:t>
      </w:r>
    </w:p>
    <w:p w14:paraId="1F34A553" w14:textId="77777777" w:rsidR="005036D5" w:rsidRPr="00BF4853" w:rsidRDefault="005036D5" w:rsidP="00BF4853">
      <w:pPr>
        <w:spacing w:before="120" w:after="120" w:line="312" w:lineRule="auto"/>
        <w:ind w:left="360"/>
        <w:jc w:val="both"/>
        <w:rPr>
          <w:bCs/>
          <w:sz w:val="26"/>
          <w:szCs w:val="26"/>
          <w:lang w:val="nl-NL"/>
        </w:rPr>
      </w:pPr>
      <w:r w:rsidRPr="00BF4853">
        <w:rPr>
          <w:bCs/>
          <w:sz w:val="26"/>
          <w:szCs w:val="26"/>
          <w:lang w:val="nl-NL"/>
        </w:rPr>
        <w:t>All onsite personnel are required to actively participate in all daily Toolbox Meetings and Safety Briefings.</w:t>
      </w:r>
    </w:p>
    <w:p w14:paraId="638110E6" w14:textId="20210BDB" w:rsidR="00DE4D94" w:rsidRPr="0082253C" w:rsidRDefault="005036D5" w:rsidP="0082253C">
      <w:pPr>
        <w:spacing w:before="120" w:after="120" w:line="312" w:lineRule="auto"/>
        <w:ind w:left="360"/>
        <w:jc w:val="both"/>
        <w:rPr>
          <w:b/>
          <w:sz w:val="26"/>
          <w:szCs w:val="26"/>
          <w:lang w:val="nl-NL"/>
        </w:rPr>
      </w:pPr>
      <w:r w:rsidRPr="00BF4853">
        <w:rPr>
          <w:bCs/>
          <w:sz w:val="26"/>
          <w:szCs w:val="26"/>
          <w:lang w:val="nl-NL"/>
        </w:rPr>
        <w:t>Work Location: FPU ĐH-01, Dai Hung Field.</w:t>
      </w:r>
    </w:p>
    <w:sectPr w:rsidR="00DE4D94" w:rsidRPr="0082253C" w:rsidSect="00730D74">
      <w:footerReference w:type="default" r:id="rId7"/>
      <w:pgSz w:w="12240" w:h="15840"/>
      <w:pgMar w:top="98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C18FAC" w14:textId="77777777" w:rsidR="003956A6" w:rsidRDefault="003956A6" w:rsidP="00730D74">
      <w:r>
        <w:separator/>
      </w:r>
    </w:p>
  </w:endnote>
  <w:endnote w:type="continuationSeparator" w:id="0">
    <w:p w14:paraId="485989BB" w14:textId="77777777" w:rsidR="003956A6" w:rsidRDefault="003956A6" w:rsidP="00730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374984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234ACA4" w14:textId="392D583D" w:rsidR="00E41473" w:rsidRPr="00E41473" w:rsidRDefault="00E41473">
            <w:pPr>
              <w:pStyle w:val="Footer"/>
              <w:jc w:val="center"/>
            </w:pPr>
            <w:r w:rsidRPr="00E41473">
              <w:t xml:space="preserve">Page </w:t>
            </w:r>
            <w:r w:rsidRPr="00E41473">
              <w:rPr>
                <w:b/>
                <w:bCs/>
              </w:rPr>
              <w:fldChar w:fldCharType="begin"/>
            </w:r>
            <w:r w:rsidRPr="00E41473">
              <w:rPr>
                <w:b/>
                <w:bCs/>
              </w:rPr>
              <w:instrText xml:space="preserve"> PAGE </w:instrText>
            </w:r>
            <w:r w:rsidRPr="00E41473">
              <w:rPr>
                <w:b/>
                <w:bCs/>
              </w:rPr>
              <w:fldChar w:fldCharType="separate"/>
            </w:r>
            <w:r w:rsidR="0082253C">
              <w:rPr>
                <w:b/>
                <w:bCs/>
                <w:noProof/>
              </w:rPr>
              <w:t>3</w:t>
            </w:r>
            <w:r w:rsidRPr="00E41473">
              <w:rPr>
                <w:b/>
                <w:bCs/>
              </w:rPr>
              <w:fldChar w:fldCharType="end"/>
            </w:r>
            <w:r w:rsidRPr="00E41473">
              <w:t xml:space="preserve"> of </w:t>
            </w:r>
            <w:r w:rsidRPr="00E41473">
              <w:rPr>
                <w:b/>
                <w:bCs/>
              </w:rPr>
              <w:fldChar w:fldCharType="begin"/>
            </w:r>
            <w:r w:rsidRPr="00E41473">
              <w:rPr>
                <w:b/>
                <w:bCs/>
              </w:rPr>
              <w:instrText xml:space="preserve"> NUMPAGES  </w:instrText>
            </w:r>
            <w:r w:rsidRPr="00E41473">
              <w:rPr>
                <w:b/>
                <w:bCs/>
              </w:rPr>
              <w:fldChar w:fldCharType="separate"/>
            </w:r>
            <w:r w:rsidR="0082253C">
              <w:rPr>
                <w:b/>
                <w:bCs/>
                <w:noProof/>
              </w:rPr>
              <w:t>3</w:t>
            </w:r>
            <w:r w:rsidRPr="00E41473">
              <w:rPr>
                <w:b/>
                <w:bCs/>
              </w:rPr>
              <w:fldChar w:fldCharType="end"/>
            </w:r>
          </w:p>
        </w:sdtContent>
      </w:sdt>
    </w:sdtContent>
  </w:sdt>
  <w:p w14:paraId="0160045A" w14:textId="77777777" w:rsidR="00E41473" w:rsidRPr="00E41473" w:rsidRDefault="00E414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CF3F00" w14:textId="77777777" w:rsidR="003956A6" w:rsidRDefault="003956A6" w:rsidP="00730D74">
      <w:r>
        <w:separator/>
      </w:r>
    </w:p>
  </w:footnote>
  <w:footnote w:type="continuationSeparator" w:id="0">
    <w:p w14:paraId="70B639D7" w14:textId="77777777" w:rsidR="003956A6" w:rsidRDefault="003956A6" w:rsidP="00730D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B1560"/>
    <w:multiLevelType w:val="hybridMultilevel"/>
    <w:tmpl w:val="7F848E5A"/>
    <w:lvl w:ilvl="0" w:tplc="042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E65538"/>
    <w:multiLevelType w:val="hybridMultilevel"/>
    <w:tmpl w:val="9B92CC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173770"/>
    <w:multiLevelType w:val="hybridMultilevel"/>
    <w:tmpl w:val="DD686EAA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2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VNI-Times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VNI-Times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VNI-Times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B107DCC"/>
    <w:multiLevelType w:val="multilevel"/>
    <w:tmpl w:val="8196D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6D6A86"/>
    <w:multiLevelType w:val="hybridMultilevel"/>
    <w:tmpl w:val="B0645C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VNI-Time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VNI-Time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VNI-Time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E634AD4"/>
    <w:multiLevelType w:val="hybridMultilevel"/>
    <w:tmpl w:val="45B220DA"/>
    <w:lvl w:ilvl="0" w:tplc="A9F484F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51C2236"/>
    <w:multiLevelType w:val="hybridMultilevel"/>
    <w:tmpl w:val="9B92CC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D37465"/>
    <w:multiLevelType w:val="hybridMultilevel"/>
    <w:tmpl w:val="193A1FFE"/>
    <w:lvl w:ilvl="0" w:tplc="BD2CC8CE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5604420A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/>
        <w:sz w:val="16"/>
        <w:szCs w:val="16"/>
      </w:rPr>
    </w:lvl>
    <w:lvl w:ilvl="3" w:tplc="0F5817A6">
      <w:start w:val="6"/>
      <w:numFmt w:val="bullet"/>
      <w:lvlText w:val="-"/>
      <w:lvlJc w:val="left"/>
      <w:pPr>
        <w:tabs>
          <w:tab w:val="num" w:pos="2340"/>
        </w:tabs>
        <w:ind w:left="2340" w:hanging="720"/>
      </w:pPr>
      <w:rPr>
        <w:rFonts w:ascii="Times New Roman" w:eastAsia="Times New Roman" w:hAnsi="Times New Roman" w:cs="Times New Roman" w:hint="default"/>
      </w:rPr>
    </w:lvl>
    <w:lvl w:ilvl="4" w:tplc="49A49D7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b/>
        <w:sz w:val="16"/>
        <w:szCs w:val="16"/>
      </w:rPr>
    </w:lvl>
    <w:lvl w:ilvl="5" w:tplc="B90A46DA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b/>
        <w:sz w:val="16"/>
        <w:szCs w:val="16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b/>
      </w:rPr>
    </w:lvl>
    <w:lvl w:ilvl="7" w:tplc="BAAE536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A451D2E"/>
    <w:multiLevelType w:val="hybridMultilevel"/>
    <w:tmpl w:val="2CAAE6A4"/>
    <w:lvl w:ilvl="0" w:tplc="042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1D5CD0"/>
    <w:multiLevelType w:val="multilevel"/>
    <w:tmpl w:val="B7828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9253A9B"/>
    <w:multiLevelType w:val="hybridMultilevel"/>
    <w:tmpl w:val="196CC90A"/>
    <w:lvl w:ilvl="0" w:tplc="0F5817A6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7B15015"/>
    <w:multiLevelType w:val="hybridMultilevel"/>
    <w:tmpl w:val="181C6F9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EDF325F"/>
    <w:multiLevelType w:val="multilevel"/>
    <w:tmpl w:val="321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7972E5C"/>
    <w:multiLevelType w:val="hybridMultilevel"/>
    <w:tmpl w:val="918635D4"/>
    <w:lvl w:ilvl="0" w:tplc="AFCE0978">
      <w:start w:val="1"/>
      <w:numFmt w:val="bullet"/>
      <w:lvlText w:val="-"/>
      <w:lvlJc w:val="left"/>
      <w:pPr>
        <w:ind w:left="1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14" w15:restartNumberingAfterBreak="0">
    <w:nsid w:val="7C436CAD"/>
    <w:multiLevelType w:val="hybridMultilevel"/>
    <w:tmpl w:val="EA66F17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0"/>
  </w:num>
  <w:num w:numId="5">
    <w:abstractNumId w:val="1"/>
  </w:num>
  <w:num w:numId="6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4"/>
  </w:num>
  <w:num w:numId="9">
    <w:abstractNumId w:val="10"/>
  </w:num>
  <w:num w:numId="10">
    <w:abstractNumId w:val="3"/>
  </w:num>
  <w:num w:numId="11">
    <w:abstractNumId w:val="12"/>
  </w:num>
  <w:num w:numId="12">
    <w:abstractNumId w:val="9"/>
  </w:num>
  <w:num w:numId="13">
    <w:abstractNumId w:val="6"/>
  </w:num>
  <w:num w:numId="14">
    <w:abstractNumId w:val="13"/>
  </w:num>
  <w:num w:numId="15">
    <w:abstractNumId w:val="14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F51"/>
    <w:rsid w:val="0000604B"/>
    <w:rsid w:val="000939E4"/>
    <w:rsid w:val="00095CD4"/>
    <w:rsid w:val="000A4911"/>
    <w:rsid w:val="000B55F1"/>
    <w:rsid w:val="000E4A0E"/>
    <w:rsid w:val="00154D4B"/>
    <w:rsid w:val="00160475"/>
    <w:rsid w:val="00181AF0"/>
    <w:rsid w:val="001F79E9"/>
    <w:rsid w:val="00200D38"/>
    <w:rsid w:val="0023416C"/>
    <w:rsid w:val="00241736"/>
    <w:rsid w:val="00242F6D"/>
    <w:rsid w:val="002C2625"/>
    <w:rsid w:val="0031233E"/>
    <w:rsid w:val="00353D8C"/>
    <w:rsid w:val="00391C6B"/>
    <w:rsid w:val="00391C85"/>
    <w:rsid w:val="003943D5"/>
    <w:rsid w:val="003956A6"/>
    <w:rsid w:val="003A2870"/>
    <w:rsid w:val="003A6E1B"/>
    <w:rsid w:val="003B1A30"/>
    <w:rsid w:val="003F7E09"/>
    <w:rsid w:val="00400F00"/>
    <w:rsid w:val="004048EA"/>
    <w:rsid w:val="00481672"/>
    <w:rsid w:val="004D61F1"/>
    <w:rsid w:val="005036D5"/>
    <w:rsid w:val="005549B6"/>
    <w:rsid w:val="00586ADE"/>
    <w:rsid w:val="005A0B95"/>
    <w:rsid w:val="005A1684"/>
    <w:rsid w:val="005D2207"/>
    <w:rsid w:val="005F76B5"/>
    <w:rsid w:val="00607FB9"/>
    <w:rsid w:val="00612912"/>
    <w:rsid w:val="00615F20"/>
    <w:rsid w:val="0062301D"/>
    <w:rsid w:val="00730D74"/>
    <w:rsid w:val="00740FF1"/>
    <w:rsid w:val="00770ACF"/>
    <w:rsid w:val="0077696E"/>
    <w:rsid w:val="00796C91"/>
    <w:rsid w:val="00797D6A"/>
    <w:rsid w:val="007D691D"/>
    <w:rsid w:val="007E1824"/>
    <w:rsid w:val="007F13D8"/>
    <w:rsid w:val="007F17D3"/>
    <w:rsid w:val="007F4A0F"/>
    <w:rsid w:val="008218F4"/>
    <w:rsid w:val="0082253C"/>
    <w:rsid w:val="00822909"/>
    <w:rsid w:val="00833EDF"/>
    <w:rsid w:val="008417D7"/>
    <w:rsid w:val="008614D0"/>
    <w:rsid w:val="008C0676"/>
    <w:rsid w:val="008D3985"/>
    <w:rsid w:val="00901EC2"/>
    <w:rsid w:val="00923D8C"/>
    <w:rsid w:val="00932814"/>
    <w:rsid w:val="0094535F"/>
    <w:rsid w:val="00992D90"/>
    <w:rsid w:val="009E7ACC"/>
    <w:rsid w:val="00A235CB"/>
    <w:rsid w:val="00A43C99"/>
    <w:rsid w:val="00A47BF6"/>
    <w:rsid w:val="00A87FEF"/>
    <w:rsid w:val="00A913BE"/>
    <w:rsid w:val="00AC37F7"/>
    <w:rsid w:val="00AC7684"/>
    <w:rsid w:val="00AF314A"/>
    <w:rsid w:val="00B210ED"/>
    <w:rsid w:val="00B46227"/>
    <w:rsid w:val="00B62276"/>
    <w:rsid w:val="00B63B28"/>
    <w:rsid w:val="00BC5CCA"/>
    <w:rsid w:val="00BD4FAA"/>
    <w:rsid w:val="00BD6E43"/>
    <w:rsid w:val="00BF4853"/>
    <w:rsid w:val="00C02BC3"/>
    <w:rsid w:val="00C1568F"/>
    <w:rsid w:val="00C37F55"/>
    <w:rsid w:val="00C77F60"/>
    <w:rsid w:val="00CA5D86"/>
    <w:rsid w:val="00CA6C0C"/>
    <w:rsid w:val="00CC7483"/>
    <w:rsid w:val="00D07B80"/>
    <w:rsid w:val="00D11BD8"/>
    <w:rsid w:val="00D168F7"/>
    <w:rsid w:val="00D26F1A"/>
    <w:rsid w:val="00D30398"/>
    <w:rsid w:val="00D43D62"/>
    <w:rsid w:val="00D65F51"/>
    <w:rsid w:val="00D82186"/>
    <w:rsid w:val="00D96D09"/>
    <w:rsid w:val="00D970B2"/>
    <w:rsid w:val="00DC4724"/>
    <w:rsid w:val="00DE4D94"/>
    <w:rsid w:val="00DF23C4"/>
    <w:rsid w:val="00DF3D6E"/>
    <w:rsid w:val="00E22F0D"/>
    <w:rsid w:val="00E27438"/>
    <w:rsid w:val="00E31FB1"/>
    <w:rsid w:val="00E40CCF"/>
    <w:rsid w:val="00E41473"/>
    <w:rsid w:val="00E8254E"/>
    <w:rsid w:val="00E95E13"/>
    <w:rsid w:val="00EC081D"/>
    <w:rsid w:val="00EE13C5"/>
    <w:rsid w:val="00F17B7C"/>
    <w:rsid w:val="00F3114F"/>
    <w:rsid w:val="00F3270D"/>
    <w:rsid w:val="00F40CCB"/>
    <w:rsid w:val="00F41F36"/>
    <w:rsid w:val="00F50B38"/>
    <w:rsid w:val="00F74E84"/>
    <w:rsid w:val="00F82C10"/>
    <w:rsid w:val="00FC041B"/>
    <w:rsid w:val="00FF5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36D53C"/>
  <w15:chartTrackingRefBased/>
  <w15:docId w15:val="{A3929FC0-F30C-5344-8FF4-2DBF62D3C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5F5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5F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5F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5F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5F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5F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5F5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5F5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5F5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5F5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5F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5F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5F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5F5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5F5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5F5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5F5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5F5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5F5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65F5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5F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5F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65F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65F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65F5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65F5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65F5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5F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5F5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65F5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30D7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0D74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30D7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0D74"/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E22F0D"/>
    <w:rPr>
      <w:b/>
      <w:bCs/>
    </w:rPr>
  </w:style>
  <w:style w:type="paragraph" w:customStyle="1" w:styleId="z1qcye">
    <w:name w:val="z1qcye"/>
    <w:basedOn w:val="Normal"/>
    <w:rsid w:val="00DC4724"/>
    <w:pPr>
      <w:spacing w:before="100" w:beforeAutospacing="1" w:after="100" w:afterAutospacing="1"/>
    </w:pPr>
  </w:style>
  <w:style w:type="character" w:customStyle="1" w:styleId="t286pc">
    <w:name w:val="t286pc"/>
    <w:basedOn w:val="DefaultParagraphFont"/>
    <w:rsid w:val="00DC4724"/>
  </w:style>
  <w:style w:type="character" w:customStyle="1" w:styleId="hps">
    <w:name w:val="hps"/>
    <w:rsid w:val="00D168F7"/>
  </w:style>
  <w:style w:type="paragraph" w:customStyle="1" w:styleId="CM23">
    <w:name w:val="CM23"/>
    <w:basedOn w:val="Normal"/>
    <w:next w:val="Normal"/>
    <w:uiPriority w:val="99"/>
    <w:rsid w:val="005F76B5"/>
    <w:pPr>
      <w:widowControl w:val="0"/>
      <w:autoSpaceDE w:val="0"/>
      <w:autoSpaceDN w:val="0"/>
      <w:adjustRightInd w:val="0"/>
      <w:spacing w:after="253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700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The Hung - POC</dc:creator>
  <cp:keywords/>
  <dc:description/>
  <cp:lastModifiedBy>Vu Tuan Cuong-NCS</cp:lastModifiedBy>
  <cp:revision>3</cp:revision>
  <dcterms:created xsi:type="dcterms:W3CDTF">2026-07-05T03:48:00Z</dcterms:created>
  <dcterms:modified xsi:type="dcterms:W3CDTF">2026-07-05T03:53:00Z</dcterms:modified>
</cp:coreProperties>
</file>